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B3D" w:rsidRDefault="00C626BE">
      <w:r w:rsidRPr="00C626BE">
        <w:t>STAROSTA KAMIEŃSKI na podstawie art. 35 ust.1 ustawy z dnia 21 sierpnia 1997 r. o gospodarce nieruchomościami (</w:t>
      </w:r>
      <w:proofErr w:type="spellStart"/>
      <w:r w:rsidRPr="00C626BE">
        <w:t>Dz.U</w:t>
      </w:r>
      <w:proofErr w:type="spellEnd"/>
      <w:r w:rsidRPr="00C626BE">
        <w:t xml:space="preserve">. </w:t>
      </w:r>
      <w:proofErr w:type="gramStart"/>
      <w:r w:rsidRPr="00C626BE">
        <w:t>z</w:t>
      </w:r>
      <w:proofErr w:type="gramEnd"/>
      <w:r w:rsidRPr="00C626BE">
        <w:t xml:space="preserve"> 2014 poz. 518, ze zm.) podaje do publicznej wiadomości, że w dniu 29 grudnia 2014 roku wywieszone zostały na tablicy ogłoszeń tut. Starostwa na okres 21 dni wykazy nieruchomości Skarbu Państwa przeznaczone do oddania w dzierżawę (nr wykazów: GM-SP.6845.8.2014.ADC.8.C i GM-SP.6845.7.2014.ADC.8.C). Szczegółowość wykazów dostępna jest na tablicy informacyjnej w Starostwie Powiatowym w Kamieniu Pomorskim przy ul. Wolińskiej 7b, na stronie internetowej: www.</w:t>
      </w:r>
      <w:proofErr w:type="gramStart"/>
      <w:r w:rsidRPr="00C626BE">
        <w:t>bip</w:t>
      </w:r>
      <w:proofErr w:type="gramEnd"/>
      <w:r w:rsidRPr="00C626BE">
        <w:t>.</w:t>
      </w:r>
      <w:proofErr w:type="gramStart"/>
      <w:r w:rsidRPr="00C626BE">
        <w:t>powiatkamienski</w:t>
      </w:r>
      <w:proofErr w:type="gramEnd"/>
      <w:r w:rsidRPr="00C626BE">
        <w:t>.</w:t>
      </w:r>
      <w:proofErr w:type="gramStart"/>
      <w:r w:rsidRPr="00C626BE">
        <w:t>pl</w:t>
      </w:r>
      <w:proofErr w:type="gramEnd"/>
      <w:r w:rsidRPr="00C626BE">
        <w:t>, w pok. 20B /II p./ lub pod nr tel.(91)3823923.</w:t>
      </w:r>
    </w:p>
    <w:sectPr w:rsidR="00F90B3D" w:rsidSect="00F90B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C626BE"/>
    <w:rsid w:val="00BF2138"/>
    <w:rsid w:val="00C626BE"/>
    <w:rsid w:val="00F90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0B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555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Robert</cp:lastModifiedBy>
  <cp:revision>1</cp:revision>
  <dcterms:created xsi:type="dcterms:W3CDTF">2014-12-27T12:31:00Z</dcterms:created>
  <dcterms:modified xsi:type="dcterms:W3CDTF">2014-12-27T12:31:00Z</dcterms:modified>
</cp:coreProperties>
</file>