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7F8" w:rsidRDefault="000458E5" w:rsidP="00045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0458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NOWA USTAWA O ODPADACH</w:t>
      </w:r>
    </w:p>
    <w:p w:rsidR="000458E5" w:rsidRPr="00B907F8" w:rsidRDefault="000458E5" w:rsidP="00045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B907F8" w:rsidRPr="00B907F8" w:rsidRDefault="00B907F8" w:rsidP="00B9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7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W dniu 23 stycznia 2013 r. weszła w życie ustawa o odpadach z dnia 14 grudnia 2012 roku  (Dz. U. </w:t>
      </w:r>
      <w:proofErr w:type="gramStart"/>
      <w:r w:rsidRPr="00B907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z</w:t>
      </w:r>
      <w:proofErr w:type="gramEnd"/>
      <w:r w:rsidRPr="00B907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2013 r. poz. 21), która zastąpiła obowiązującą w tym zakresie regulację z dnia 27 kwietnia 2001 r. </w:t>
      </w:r>
    </w:p>
    <w:p w:rsidR="00B907F8" w:rsidRDefault="00B907F8" w:rsidP="00B9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Z dniem jej wejścia w życie wygasają</w:t>
      </w:r>
      <w:r w:rsidR="004800D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907F8" w:rsidRDefault="00B907F8" w:rsidP="00B9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decyzje</w:t>
      </w:r>
      <w:proofErr w:type="gramEnd"/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zatwierdzające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program gospodarki odpadami niebezpiecznymi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decyzje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zatwierdzające program gospodarki odpadami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, z wyjątkiem decyzji łącznych wydanych na podstawie art. 31 ust. 3 i art. 32 ust. 3 dotychczasowej ustawy o odpadach, które zachowują ważność w zakresie zbierania, odzysku lub unieszkodliwiania odpadów na czas, na jaki zostały wydane, nie dłużej niż przez dwa lata od dnia wejścia w życie ustawy z dnia 14 grudnia 2012 r. o odpadach(art. 231 ust. 1).</w:t>
      </w:r>
    </w:p>
    <w:p w:rsidR="00B907F8" w:rsidRPr="00B907F8" w:rsidRDefault="00B907F8" w:rsidP="00B9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Nowe regulacje nie przewidują już obowiązku uzyskiwania decyzji 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zatwierdzających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program gospodarki odpadami niebezpiecznymi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decyzji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zatwierdzających program gospodarki odpadami.</w:t>
      </w:r>
    </w:p>
    <w:p w:rsidR="00B907F8" w:rsidRPr="00B907F8" w:rsidRDefault="00B907F8" w:rsidP="00B9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dniem wejścia w życie ustawy tracą ważność </w:t>
      </w: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informacje o wytwarzanych odpadach i o sposobach gospodarowania wytworzonymi odpadami 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(art. 231 ust</w:t>
      </w:r>
      <w:proofErr w:type="gramStart"/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2). </w:t>
      </w: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Nowe</w:t>
      </w:r>
      <w:proofErr w:type="gramEnd"/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regulacje nie przewidują już obowiązku składania ww. informacji </w:t>
      </w:r>
    </w:p>
    <w:p w:rsidR="00B907F8" w:rsidRPr="00B907F8" w:rsidRDefault="00B907F8" w:rsidP="00B9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Pozwolenia na wytwarzanie odpadów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, wydane na podstawie dotychczasowych przepisów, zachowują ważność na czas, na jaki zostały wydane (art. 231 ust</w:t>
      </w:r>
      <w:proofErr w:type="gramStart"/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. 3). Zgodnie</w:t>
      </w:r>
      <w:proofErr w:type="gramEnd"/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nowymi przepisami eksploatacja instalacji powodująca wytwarzanie odpadów jest dozwolona po </w:t>
      </w:r>
      <w:proofErr w:type="gramStart"/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uzyskaniu</w:t>
      </w:r>
      <w:proofErr w:type="gramEnd"/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pozwolenia na wytwarzanie odpadów, które jest wymagane do wytwarzania odpadów:</w:t>
      </w:r>
    </w:p>
    <w:p w:rsidR="00B907F8" w:rsidRPr="00B907F8" w:rsidRDefault="00B907F8" w:rsidP="00B9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1) o masie powyżej 1 Mg rocznie – w przypadku odpadów niebezpiecznych</w:t>
      </w:r>
    </w:p>
    <w:p w:rsidR="00B907F8" w:rsidRPr="00B907F8" w:rsidRDefault="00B907F8" w:rsidP="00B9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2) o masie powyżej 5000 Mg rocznie – w przypadku odpadów innych niż niebezpiecznych.</w:t>
      </w:r>
    </w:p>
    <w:p w:rsidR="00B907F8" w:rsidRPr="00B907F8" w:rsidRDefault="00B907F8" w:rsidP="00B9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 dla wniosku o wydanie pozwolenia na wytwarzanie odpadów określone zostały w art. 184 ustawy z dnia 27 kwietnia 2001 r. - Prawo ochrony środowiska. Zmiany do ustawy Prawo ochrony środowiska w zakresie pozwoleń na wytwarzanie odpadów zostały wprowadzone art. 205 nowej ustawy o odpadach.</w:t>
      </w:r>
    </w:p>
    <w:p w:rsidR="00B907F8" w:rsidRPr="00B907F8" w:rsidRDefault="00B907F8" w:rsidP="00B9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Zezwolenia na zbieranie odpadów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zezwolenia na odzysk lub unieszkodliwianie odpadów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stają się odpowiednio zezwoleniami na zbieranie odpadów lub zezwoleniami na przetwarzanie odpadów, w rozumieniu przepisów nowej ustawy o odpadach (art. 232 ust</w:t>
      </w:r>
      <w:proofErr w:type="gramStart"/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. 1). Ww</w:t>
      </w:r>
      <w:proofErr w:type="gramEnd"/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. zezwolenia zachowują ważność na czas, na jaki zostały wydane, nie dłużej niż przez dwa lata od dnia wejścia w życie nowej ustawy o odpadach (art. 232 ust. 2)</w:t>
      </w:r>
      <w:r w:rsidR="00466B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czyli z dniem 23 stycznia 2015 roku tracą stoją ważność!</w:t>
      </w:r>
      <w:bookmarkStart w:id="0" w:name="_GoBack"/>
      <w:bookmarkEnd w:id="0"/>
    </w:p>
    <w:p w:rsidR="00B907F8" w:rsidRPr="00D37ACB" w:rsidRDefault="00B907F8" w:rsidP="00B9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Zezwolenia na transport odpadów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wydane na podstawie przepisów dotychczasowych zachowują ważność na </w:t>
      </w:r>
      <w:proofErr w:type="gramStart"/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czas na jaki</w:t>
      </w:r>
      <w:proofErr w:type="gramEnd"/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zostały wydane, nie dłużej jednak, niż do czasu upływu terminu do złożenia wniosku o wpis do rejestru, o którym mowa w art. 49 ust. 1, prowadzonego przez marszałka lub z dniem uzyskania wpisu do tego rejestru, w przypadku, gdy wpis nastąpił w terminie wcześniejszym. Utworzenie rejestru ma nastąpić w terminie 36 miesięcy od dnia wejścia w życie nowej ustawy o odpadach. </w:t>
      </w:r>
      <w:r w:rsidRPr="00D37ACB">
        <w:rPr>
          <w:rFonts w:ascii="Times New Roman" w:eastAsia="Times New Roman" w:hAnsi="Times New Roman" w:cs="Times New Roman"/>
          <w:sz w:val="24"/>
          <w:szCs w:val="24"/>
          <w:lang w:eastAsia="pl-PL"/>
        </w:rPr>
        <w:t>Do czasu utworzenia rejestru przez marszałka starosta wydaje zezwolenia na transport na podstawie przepisów dotychczasowych.</w:t>
      </w:r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(art. 233 ust</w:t>
      </w:r>
      <w:proofErr w:type="gramStart"/>
      <w:r w:rsidRPr="00B907F8">
        <w:rPr>
          <w:rFonts w:ascii="Times New Roman" w:eastAsia="Times New Roman" w:hAnsi="Times New Roman" w:cs="Times New Roman"/>
          <w:sz w:val="24"/>
          <w:szCs w:val="24"/>
          <w:lang w:eastAsia="pl-PL"/>
        </w:rPr>
        <w:t>. 1).</w:t>
      </w:r>
      <w:r w:rsidRPr="00D37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</w:t>
      </w:r>
      <w:proofErr w:type="gramEnd"/>
      <w:r w:rsidRPr="00D37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prowadzący transport odpadów jest zobowiązany do złożenia wniosku o wpis w terminie 6 miesięcy od utworzenia rejestru.</w:t>
      </w:r>
    </w:p>
    <w:p w:rsidR="00B907F8" w:rsidRPr="00B907F8" w:rsidRDefault="00B907F8" w:rsidP="00B9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B907F8" w:rsidRPr="00B907F8" w:rsidSect="000458E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F8"/>
    <w:rsid w:val="000458E5"/>
    <w:rsid w:val="00096C5B"/>
    <w:rsid w:val="000C70F4"/>
    <w:rsid w:val="00466B53"/>
    <w:rsid w:val="004800DB"/>
    <w:rsid w:val="00B907F8"/>
    <w:rsid w:val="00EB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Karkut</dc:creator>
  <cp:lastModifiedBy>Katarzyna Karkut</cp:lastModifiedBy>
  <cp:revision>3</cp:revision>
  <cp:lastPrinted>2014-10-28T07:31:00Z</cp:lastPrinted>
  <dcterms:created xsi:type="dcterms:W3CDTF">2014-10-27T08:39:00Z</dcterms:created>
  <dcterms:modified xsi:type="dcterms:W3CDTF">2014-10-28T07:34:00Z</dcterms:modified>
</cp:coreProperties>
</file>